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69" w:rsidRPr="004D2369" w:rsidRDefault="004D2369" w:rsidP="004D2369">
      <w:pPr>
        <w:spacing w:after="0" w:line="240" w:lineRule="auto"/>
        <w:jc w:val="center"/>
        <w:outlineLvl w:val="2"/>
        <w:rPr>
          <w:rFonts w:ascii="Roboto" w:eastAsia="Times New Roman" w:hAnsi="Roboto" w:cs="Helvetica"/>
          <w:b/>
          <w:bCs/>
          <w:caps/>
          <w:color w:val="AC0500"/>
          <w:sz w:val="51"/>
          <w:szCs w:val="51"/>
          <w:lang w:eastAsia="pl-PL"/>
        </w:rPr>
      </w:pPr>
      <w:r w:rsidRPr="004D2369">
        <w:rPr>
          <w:rFonts w:ascii="Roboto" w:eastAsia="Times New Roman" w:hAnsi="Roboto" w:cs="Helvetica"/>
          <w:b/>
          <w:bCs/>
          <w:caps/>
          <w:color w:val="AC0500"/>
          <w:sz w:val="51"/>
          <w:szCs w:val="51"/>
          <w:lang w:eastAsia="pl-PL"/>
        </w:rPr>
        <w:t xml:space="preserve">Z profilem zaufanym naprawdę warto! </w:t>
      </w:r>
    </w:p>
    <w:p w:rsidR="004D2369" w:rsidRPr="004D2369" w:rsidRDefault="004D2369" w:rsidP="004D2369">
      <w:pPr>
        <w:spacing w:after="0" w:line="240" w:lineRule="auto"/>
        <w:outlineLvl w:val="3"/>
        <w:rPr>
          <w:rFonts w:ascii="Roboto" w:eastAsia="Times New Roman" w:hAnsi="Roboto" w:cs="Helvetica"/>
          <w:b/>
          <w:color w:val="2F2F37"/>
          <w:sz w:val="42"/>
          <w:szCs w:val="42"/>
          <w:lang w:eastAsia="pl-PL"/>
        </w:rPr>
      </w:pPr>
      <w:r w:rsidRPr="004D2369">
        <w:rPr>
          <w:rFonts w:ascii="Roboto" w:eastAsia="Times New Roman" w:hAnsi="Roboto" w:cs="Helvetica"/>
          <w:b/>
          <w:color w:val="2F2F37"/>
          <w:sz w:val="42"/>
          <w:szCs w:val="42"/>
          <w:lang w:eastAsia="pl-PL"/>
        </w:rPr>
        <w:t>Serdecznie zachęcamy!</w:t>
      </w:r>
    </w:p>
    <w:p w:rsidR="004D2369" w:rsidRDefault="004D2369" w:rsidP="004D2369">
      <w:pPr>
        <w:spacing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Zapraszamy </w:t>
      </w:r>
      <w:r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osoby niepełnosprawne, które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zamierzają skorzystać z dofinansowania </w:t>
      </w:r>
      <w:r w:rsidR="001B00DC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ze środków PFRON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- </w:t>
      </w:r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 xml:space="preserve">do uzyskania podpisu elektronicznego lub Profilu Zaufanego na platformie </w:t>
      </w:r>
      <w:proofErr w:type="spellStart"/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>ePUAP</w:t>
      </w:r>
      <w:proofErr w:type="spellEnd"/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 xml:space="preserve"> i złożenia wniosku w formie elektronicznej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w trakcie najbliższego naboru wniosków</w:t>
      </w:r>
      <w:r w:rsidR="001B00DC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od  1 stycznia  2022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</w:t>
      </w:r>
      <w:r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roku.</w:t>
      </w:r>
    </w:p>
    <w:p w:rsidR="004D2369" w:rsidRPr="004D2369" w:rsidRDefault="004D2369" w:rsidP="004D2369">
      <w:pPr>
        <w:spacing w:after="0" w:line="240" w:lineRule="auto"/>
        <w:jc w:val="both"/>
        <w:outlineLvl w:val="3"/>
        <w:rPr>
          <w:rFonts w:ascii="Roboto" w:eastAsia="Times New Roman" w:hAnsi="Roboto" w:cs="Helvetica"/>
          <w:b/>
          <w:color w:val="2F2F37"/>
          <w:sz w:val="42"/>
          <w:szCs w:val="42"/>
          <w:lang w:eastAsia="pl-PL"/>
        </w:rPr>
      </w:pPr>
      <w:r w:rsidRPr="004D2369">
        <w:rPr>
          <w:rFonts w:ascii="Roboto" w:eastAsia="Times New Roman" w:hAnsi="Roboto" w:cs="Helvetica"/>
          <w:b/>
          <w:color w:val="2F2F37"/>
          <w:sz w:val="42"/>
          <w:szCs w:val="42"/>
          <w:lang w:eastAsia="pl-PL"/>
        </w:rPr>
        <w:t>Dlaczego warto? </w:t>
      </w:r>
    </w:p>
    <w:p w:rsidR="004D2369" w:rsidRPr="004D2369" w:rsidRDefault="004D2369" w:rsidP="004D23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>Wygoda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- bezpieczny i darmowy dostęp do usług publicznych bez wychodzenia </w:t>
      </w:r>
      <w:r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       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z domu</w:t>
      </w:r>
      <w:r w:rsidR="009E5A75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;</w:t>
      </w:r>
    </w:p>
    <w:p w:rsidR="004D2369" w:rsidRPr="004D2369" w:rsidRDefault="004D2369" w:rsidP="004D23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 xml:space="preserve">Oszczędność czasu -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nie traci się czasu na wizyty w urzędzie, oczekiwanie w kolejce </w:t>
      </w:r>
      <w:r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i dojazd</w:t>
      </w:r>
      <w:r w:rsidR="009E5A75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;</w:t>
      </w:r>
    </w:p>
    <w:p w:rsidR="004D2369" w:rsidRPr="004D2369" w:rsidRDefault="004D2369" w:rsidP="004D236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>Dostęp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do różnych placówek i usług administracji publicznej</w:t>
      </w:r>
      <w:r w:rsidR="009E5A75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.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 </w:t>
      </w:r>
    </w:p>
    <w:p w:rsidR="004D2369" w:rsidRDefault="004D2369" w:rsidP="004D2369">
      <w:pPr>
        <w:spacing w:after="0" w:line="240" w:lineRule="auto"/>
        <w:jc w:val="both"/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Dlatego posiadanie Profilu Zaufanego </w:t>
      </w:r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>jest pomocne</w:t>
      </w:r>
      <w:r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 xml:space="preserve">. </w:t>
      </w:r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 xml:space="preserve"> </w:t>
      </w:r>
    </w:p>
    <w:p w:rsidR="004D2369" w:rsidRPr="004D2369" w:rsidRDefault="004D2369" w:rsidP="004D2369">
      <w:pPr>
        <w:spacing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To nowoczesne narzędzie dostarczania i uzyskiwania informacji w ramach wszelkich formalności i aktywności każdej osoby. </w:t>
      </w:r>
    </w:p>
    <w:p w:rsidR="004D2369" w:rsidRPr="004D2369" w:rsidRDefault="004D2369" w:rsidP="004D2369">
      <w:pPr>
        <w:spacing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W przypadku osoby niepełnosprawnej jest niezbędnym wsparciem i ułatwieniem życia codziennego. </w:t>
      </w:r>
    </w:p>
    <w:p w:rsidR="004D2369" w:rsidRPr="004D2369" w:rsidRDefault="004D2369" w:rsidP="004D2369">
      <w:pPr>
        <w:spacing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To coraz bardziej powszechne udogodnienie, warunek sprawnej, przyjaznej oraz nowoczesnej obsługi spraw obywatela. </w:t>
      </w:r>
    </w:p>
    <w:p w:rsidR="004D2369" w:rsidRPr="004D2369" w:rsidRDefault="004D2369" w:rsidP="004D2369">
      <w:pPr>
        <w:spacing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>To nic trudnego, a zaoszczę</w:t>
      </w:r>
      <w:r>
        <w:rPr>
          <w:rFonts w:ascii="Roboto" w:eastAsia="Times New Roman" w:hAnsi="Roboto" w:cs="Helvetica"/>
          <w:b/>
          <w:bCs/>
          <w:color w:val="2F2F37"/>
          <w:sz w:val="24"/>
          <w:szCs w:val="24"/>
          <w:lang w:eastAsia="pl-PL"/>
        </w:rPr>
        <w:t xml:space="preserve">dzi Państwu bardzo wiele czasu. </w:t>
      </w:r>
    </w:p>
    <w:p w:rsidR="004D2369" w:rsidRPr="004D2369" w:rsidRDefault="004D2369" w:rsidP="004D2369">
      <w:pPr>
        <w:spacing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Dzięki temu można korzystać z oferowanych przez Fundusz ułatwień związanych </w:t>
      </w:r>
      <w:r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                 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z uzyskaniem dofinansowania ze środków PFRON, ale także z setek innych usług on-line na wielu portalach urzędowych. </w:t>
      </w:r>
    </w:p>
    <w:p w:rsidR="004D2369" w:rsidRPr="004D2369" w:rsidRDefault="004D2369" w:rsidP="004D2369">
      <w:pPr>
        <w:spacing w:before="600" w:after="0" w:line="240" w:lineRule="auto"/>
        <w:outlineLvl w:val="3"/>
        <w:rPr>
          <w:rFonts w:ascii="Roboto" w:eastAsia="Times New Roman" w:hAnsi="Roboto" w:cs="Helvetica"/>
          <w:b/>
          <w:color w:val="2F2F37"/>
          <w:sz w:val="42"/>
          <w:szCs w:val="42"/>
          <w:lang w:eastAsia="pl-PL"/>
        </w:rPr>
      </w:pPr>
      <w:r w:rsidRPr="004D2369">
        <w:rPr>
          <w:rFonts w:ascii="Roboto" w:eastAsia="Times New Roman" w:hAnsi="Roboto" w:cs="Helvetica"/>
          <w:b/>
          <w:color w:val="2F2F37"/>
          <w:sz w:val="42"/>
          <w:szCs w:val="42"/>
          <w:lang w:eastAsia="pl-PL"/>
        </w:rPr>
        <w:t>Jak to zrobić?</w:t>
      </w:r>
      <w:bookmarkStart w:id="0" w:name="_GoBack"/>
      <w:bookmarkEnd w:id="0"/>
    </w:p>
    <w:p w:rsidR="004D2369" w:rsidRPr="004D2369" w:rsidRDefault="004D2369" w:rsidP="004D2369">
      <w:pPr>
        <w:spacing w:after="0" w:line="240" w:lineRule="auto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Można dowiedzieć się np. pod adresem:</w:t>
      </w:r>
    </w:p>
    <w:p w:rsidR="004D2369" w:rsidRPr="004D2369" w:rsidRDefault="001B00DC" w:rsidP="004D2369">
      <w:pPr>
        <w:numPr>
          <w:ilvl w:val="0"/>
          <w:numId w:val="2"/>
        </w:numPr>
        <w:spacing w:before="100" w:beforeAutospacing="1" w:after="0" w:line="240" w:lineRule="auto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hyperlink r:id="rId6" w:tgtFrame="_blank" w:history="1">
        <w:r w:rsidR="004D2369" w:rsidRPr="004D2369">
          <w:rPr>
            <w:rFonts w:ascii="Roboto" w:eastAsia="Times New Roman" w:hAnsi="Roboto" w:cs="Helvetica"/>
            <w:color w:val="2F2F37"/>
            <w:sz w:val="24"/>
            <w:szCs w:val="24"/>
            <w:lang w:eastAsia="pl-PL"/>
          </w:rPr>
          <w:t>https://pz.gov.pl/pz/index</w:t>
        </w:r>
      </w:hyperlink>
      <w:r w:rsidR="004D2369"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  lub</w:t>
      </w:r>
    </w:p>
    <w:p w:rsidR="004D2369" w:rsidRPr="004D2369" w:rsidRDefault="001B00DC" w:rsidP="004D2369">
      <w:pPr>
        <w:numPr>
          <w:ilvl w:val="0"/>
          <w:numId w:val="2"/>
        </w:numPr>
        <w:spacing w:before="100" w:beforeAutospacing="1" w:after="0" w:line="240" w:lineRule="auto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hyperlink r:id="rId7" w:tgtFrame="_blank" w:history="1">
        <w:r w:rsidR="004D2369" w:rsidRPr="004D2369">
          <w:rPr>
            <w:rFonts w:ascii="Roboto" w:eastAsia="Times New Roman" w:hAnsi="Roboto" w:cs="Helvetica"/>
            <w:color w:val="2F2F37"/>
            <w:sz w:val="24"/>
            <w:szCs w:val="24"/>
            <w:lang w:eastAsia="pl-PL"/>
          </w:rPr>
          <w:t>https://obywatel.gov.pl/zaloz-profil-zaufany</w:t>
        </w:r>
      </w:hyperlink>
      <w:r w:rsidR="004D2369"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lub </w:t>
      </w:r>
    </w:p>
    <w:p w:rsidR="004D2369" w:rsidRPr="004D2369" w:rsidRDefault="001B00DC" w:rsidP="004D2369">
      <w:pPr>
        <w:numPr>
          <w:ilvl w:val="0"/>
          <w:numId w:val="2"/>
        </w:numPr>
        <w:spacing w:before="100" w:beforeAutospacing="1" w:after="0" w:line="240" w:lineRule="auto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hyperlink r:id="rId8" w:tgtFrame="_blank" w:history="1">
        <w:r w:rsidR="004D2369" w:rsidRPr="004D2369">
          <w:rPr>
            <w:rFonts w:ascii="Roboto" w:eastAsia="Times New Roman" w:hAnsi="Roboto" w:cs="Helvetica"/>
            <w:color w:val="2F2F37"/>
            <w:sz w:val="24"/>
            <w:szCs w:val="24"/>
            <w:lang w:eastAsia="pl-PL"/>
          </w:rPr>
          <w:t>https://www.gov.pl/web/cyfryzacja/profil-zaufany-ego-</w:t>
        </w:r>
      </w:hyperlink>
    </w:p>
    <w:p w:rsidR="009E5A75" w:rsidRDefault="004D2369" w:rsidP="009E5A75">
      <w:pPr>
        <w:spacing w:after="0" w:line="240" w:lineRule="auto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 </w:t>
      </w:r>
    </w:p>
    <w:p w:rsidR="004D2369" w:rsidRPr="004D2369" w:rsidRDefault="004D2369" w:rsidP="009E5A75">
      <w:pPr>
        <w:spacing w:after="0" w:line="240" w:lineRule="auto"/>
        <w:jc w:val="both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Zapraszamy do złożenia wn</w:t>
      </w:r>
      <w:r w:rsidR="009E5A75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iosku o dofinansowanie w formie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elektronicznej  </w:t>
      </w:r>
      <w:r w:rsidR="009E5A75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w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 dedykowanym systemie przygotowanym przez PFRON: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br/>
        <w:t xml:space="preserve">SOW - System Obsługi Wsparcia finansowanego ze środków PFRON  </w:t>
      </w: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br/>
        <w:t xml:space="preserve">Jest dostępny pod adresem: </w:t>
      </w:r>
      <w:hyperlink r:id="rId9" w:tgtFrame="_blank" w:history="1">
        <w:r w:rsidRPr="004D2369">
          <w:rPr>
            <w:rFonts w:ascii="Roboto" w:eastAsia="Times New Roman" w:hAnsi="Roboto" w:cs="Helvetica"/>
            <w:color w:val="2F2F37"/>
            <w:sz w:val="24"/>
            <w:szCs w:val="24"/>
            <w:lang w:eastAsia="pl-PL"/>
          </w:rPr>
          <w:t>https://sow.pfron.org.pl/</w:t>
        </w:r>
      </w:hyperlink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</w:t>
      </w:r>
      <w:r w:rsidR="001B00DC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 xml:space="preserve"> </w:t>
      </w:r>
    </w:p>
    <w:p w:rsidR="004D2369" w:rsidRPr="004D2369" w:rsidRDefault="004D2369" w:rsidP="004D2369">
      <w:pPr>
        <w:spacing w:after="0" w:line="240" w:lineRule="auto"/>
        <w:rPr>
          <w:rFonts w:ascii="Roboto" w:eastAsia="Times New Roman" w:hAnsi="Roboto" w:cs="Helvetica"/>
          <w:color w:val="2F2F37"/>
          <w:sz w:val="24"/>
          <w:szCs w:val="24"/>
          <w:lang w:eastAsia="pl-PL"/>
        </w:rPr>
      </w:pPr>
      <w:r w:rsidRPr="004D2369">
        <w:rPr>
          <w:rFonts w:ascii="Roboto" w:eastAsia="Times New Roman" w:hAnsi="Roboto" w:cs="Helvetica"/>
          <w:color w:val="2F2F37"/>
          <w:sz w:val="24"/>
          <w:szCs w:val="24"/>
          <w:lang w:eastAsia="pl-PL"/>
        </w:rPr>
        <w:t> </w:t>
      </w:r>
    </w:p>
    <w:p w:rsidR="00C70908" w:rsidRDefault="00C70908" w:rsidP="004D2369">
      <w:pPr>
        <w:spacing w:after="0"/>
      </w:pPr>
    </w:p>
    <w:sectPr w:rsidR="00C7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A2"/>
    <w:multiLevelType w:val="multilevel"/>
    <w:tmpl w:val="3C10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2629"/>
    <w:multiLevelType w:val="multilevel"/>
    <w:tmpl w:val="4CA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12C55"/>
    <w:multiLevelType w:val="multilevel"/>
    <w:tmpl w:val="E7B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69"/>
    <w:rsid w:val="001B00DC"/>
    <w:rsid w:val="004D2369"/>
    <w:rsid w:val="009E5A75"/>
    <w:rsid w:val="00C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332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7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89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profil-zaufany-ego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ywatel.gov.pl/zaloz-profil-zauf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pz/inde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Płuciennik</dc:creator>
  <cp:lastModifiedBy>Jadwiga Płuciennik</cp:lastModifiedBy>
  <cp:revision>2</cp:revision>
  <cp:lastPrinted>2020-12-30T07:54:00Z</cp:lastPrinted>
  <dcterms:created xsi:type="dcterms:W3CDTF">2021-12-31T08:23:00Z</dcterms:created>
  <dcterms:modified xsi:type="dcterms:W3CDTF">2021-12-31T08:23:00Z</dcterms:modified>
</cp:coreProperties>
</file>